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Calibri"/>
        </w:rPr>
      </w:pPr>
      <w:bookmarkStart w:id="0" w:name="_GoBack"/>
      <w:bookmarkEnd w:id="0"/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7 мая 2012 года N 599</w:t>
      </w:r>
      <w:r>
        <w:rPr>
          <w:rFonts w:cs="Calibri"/>
        </w:rPr>
        <w:br/>
      </w:r>
    </w:p>
    <w:p w:rsidR="009A30D9" w:rsidRDefault="009A30D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УКАЗ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ПРЕЗИДЕНТА РОССИЙСКОЙ ФЕДЕРАЦИИ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 МЕРАХ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 РЕАЛИЗАЦИИ ГОСУДАРСТВЕННОЙ ПОЛИТИКИ В ОБЛАСТИ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ОБРАЗОВАНИЯ И НАУКИ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4" w:history="1">
        <w:r>
          <w:rPr>
            <w:rFonts w:cs="Calibri"/>
            <w:color w:val="0000FF"/>
          </w:rPr>
          <w:t>науки</w:t>
        </w:r>
      </w:hyperlink>
      <w:r>
        <w:rPr>
          <w:rFonts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Правительству Российской Федерации: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обеспечить реализацию следующих мероприятий в области образования: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внесение в июле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 xml:space="preserve">. в Государственную Думу Федерального Собрания Российской Федерации проекта федерального </w:t>
      </w:r>
      <w:hyperlink r:id="rId5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"Об образовании в Российской Федерации";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разработку и утверждение в декабре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</w:rPr>
          <w:t>2013 г</w:t>
        </w:r>
      </w:smartTag>
      <w:r>
        <w:rPr>
          <w:rFonts w:cs="Calibri"/>
        </w:rPr>
        <w:t>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проведение до конца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>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разработку и реализацию до конца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>. мер, направленных на повышение эффективности единого государственного экзамена;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повышение до конца июня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 xml:space="preserve">. размера стипендий до величины </w:t>
      </w:r>
      <w:hyperlink r:id="rId6" w:history="1">
        <w:r>
          <w:rPr>
            <w:rFonts w:cs="Calibri"/>
            <w:color w:val="0000FF"/>
          </w:rPr>
          <w:t>прожиточного минимума</w:t>
        </w:r>
      </w:hyperlink>
      <w:r>
        <w:rPr>
          <w:rFonts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бакалавриата и программам подготовки специалиста и имеющим оценки успеваемости "хорошо" и "отлично";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разработку к июню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>. комплекса мер, направленных на выявление и поддержку одаренных детей и молодежи;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утверждение в июле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 xml:space="preserve">. федеральных государственных образовательных </w:t>
      </w:r>
      <w:hyperlink r:id="rId7" w:history="1">
        <w:r>
          <w:rPr>
            <w:rFonts w:cs="Calibri"/>
            <w:color w:val="0000FF"/>
          </w:rPr>
          <w:t>стандартов</w:t>
        </w:r>
      </w:hyperlink>
      <w:r>
        <w:rPr>
          <w:rFonts w:cs="Calibri"/>
        </w:rPr>
        <w:t xml:space="preserve"> среднего (полного) общего образования;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осуществление к июню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</w:rPr>
          <w:t>2013 г</w:t>
        </w:r>
      </w:smartTag>
      <w:r>
        <w:rPr>
          <w:rFonts w:cs="Calibri"/>
        </w:rPr>
        <w:t>. перехода к нормативно-подушевому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естественно-научным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разработку и утверждение до конца октября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 xml:space="preserve">. </w:t>
      </w:r>
      <w:hyperlink r:id="rId8" w:history="1">
        <w:r>
          <w:rPr>
            <w:rFonts w:cs="Calibri"/>
            <w:color w:val="0000FF"/>
          </w:rPr>
          <w:t>плана</w:t>
        </w:r>
      </w:hyperlink>
      <w:r>
        <w:rPr>
          <w:rFonts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обеспечить реализацию следующих мероприятий в области науки: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утверждение в декабре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>. программы фундаментальных научных исследований в Российской Федерации на долгосрочный период;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обеспечить достижение следующих показателей в области образования: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9B5E5B">
        <w:rPr>
          <w:rFonts w:cs="Calibri"/>
          <w:highlight w:val="yellow"/>
        </w:rPr>
        <w:t>достижение к 2016 году 100 процентов доступности дошкольного образования для детей в возрасте от трех до семи лет;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обеспечить достижение следующих показателей в области науки: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of Science), до 2,44 процента.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принять к сентябрю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>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подготовить до конца ноября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cs="Calibri"/>
          </w:rPr>
          <w:t>2012 г</w:t>
        </w:r>
      </w:smartTag>
      <w:r>
        <w:rPr>
          <w:rFonts w:cs="Calibri"/>
        </w:rPr>
        <w:t>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софинансирование реализации названных полномочий за счет бюджетных ассигнований федерального бюджета;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</w:rPr>
          <w:t>2013 г</w:t>
        </w:r>
      </w:smartTag>
      <w:r>
        <w:rPr>
          <w:rFonts w:cs="Calibri"/>
        </w:rPr>
        <w:t>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</w:t>
      </w:r>
      <w:smartTag w:uri="urn:schemas-microsoft-com:office:smarttags" w:element="metricconverter">
        <w:smartTagPr>
          <w:attr w:name="ProductID" w:val="2014 г"/>
        </w:smartTagPr>
        <w:r>
          <w:rPr>
            <w:rFonts w:cs="Calibri"/>
          </w:rPr>
          <w:t>2014 г</w:t>
        </w:r>
      </w:smartTag>
      <w:r>
        <w:rPr>
          <w:rFonts w:cs="Calibri"/>
        </w:rPr>
        <w:t>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Настоящий Указ вступает в силу со дня его официального опубликования.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Президент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В.ПУТИН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Москва, Кремль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7 мая 2012 года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 599</w:t>
      </w: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9A30D9" w:rsidRDefault="009A30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9A30D9" w:rsidRDefault="009A30D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9A30D9" w:rsidRDefault="009A30D9"/>
    <w:sectPr w:rsidR="009A30D9" w:rsidSect="003A485B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4A3"/>
    <w:rsid w:val="000D76A8"/>
    <w:rsid w:val="003A485B"/>
    <w:rsid w:val="005317F1"/>
    <w:rsid w:val="00815BF9"/>
    <w:rsid w:val="009A30D9"/>
    <w:rsid w:val="009B5E5B"/>
    <w:rsid w:val="00C473F2"/>
    <w:rsid w:val="00D924A3"/>
    <w:rsid w:val="00E9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4BB420C5AF304928BF595ED4D13FAACC3FFBFC78C436Ei2e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FF2AFF27C58A55EB61BA1BC2FD7DE6DFA3BA470952F304928BF595ED4D13FAACC3FFBFC78C436Fi2e8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FF2AFF27C58A55EB61BA1BC2FD7DE6DDA3B2450C58AE0E9AD2F997EA424CEDAB8AF3BEC78C43i6eFL" TargetMode="External"/><Relationship Id="rId5" Type="http://schemas.openxmlformats.org/officeDocument/2006/relationships/hyperlink" Target="consultantplus://offline/ref=57FF2AFF27C58A55EB61BA1BC2FD7DE6DFA4BD440B55F304928BF595EDi4eD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57FF2AFF27C58A55EB61BA1BC2FD7DE6D7A7BF430258AE0E9AD2F997EA424CEDAB8AF3BEC78C41i6eD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1075</Words>
  <Characters>6131</Characters>
  <Application>Microsoft Office Outlook</Application>
  <DocSecurity>0</DocSecurity>
  <Lines>0</Lines>
  <Paragraphs>0</Paragraphs>
  <ScaleCrop>false</ScaleCrop>
  <Company>Управление образования г.Казани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Мухаррамова</dc:creator>
  <cp:keywords/>
  <dc:description/>
  <cp:lastModifiedBy>Admin</cp:lastModifiedBy>
  <cp:revision>3</cp:revision>
  <dcterms:created xsi:type="dcterms:W3CDTF">2015-03-14T18:20:00Z</dcterms:created>
  <dcterms:modified xsi:type="dcterms:W3CDTF">2015-03-17T06:00:00Z</dcterms:modified>
</cp:coreProperties>
</file>